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2A599C">
        <w:rPr>
          <w:rFonts w:eastAsia="Arial"/>
          <w:b/>
          <w:kern w:val="3"/>
          <w:sz w:val="24"/>
          <w:szCs w:val="24"/>
          <w:lang w:eastAsia="zh-CN"/>
        </w:rPr>
        <w:t>Гидростроителей, д.9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A599C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A599C">
        <w:rPr>
          <w:b/>
          <w:color w:val="000000"/>
          <w:kern w:val="3"/>
          <w:sz w:val="24"/>
          <w:szCs w:val="24"/>
          <w:lang w:eastAsia="zh-CN" w:bidi="hi-IN"/>
        </w:rPr>
        <w:t>6 590 710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A599C">
        <w:rPr>
          <w:b/>
          <w:bCs/>
          <w:color w:val="000000"/>
          <w:kern w:val="3"/>
          <w:sz w:val="24"/>
          <w:szCs w:val="24"/>
          <w:lang w:eastAsia="zh-CN" w:bidi="hi-IN"/>
        </w:rPr>
        <w:t>173 860,65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A599C">
        <w:rPr>
          <w:b/>
          <w:bCs/>
          <w:color w:val="000000"/>
          <w:kern w:val="3"/>
          <w:sz w:val="24"/>
          <w:szCs w:val="24"/>
          <w:lang w:eastAsia="zh-CN" w:bidi="hi-IN"/>
        </w:rPr>
        <w:t>115 907,10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1A7FC-54ED-4D8A-A348-6C1E06E4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2024-06-27T10:01:00Z</dcterms:created>
  <dcterms:modified xsi:type="dcterms:W3CDTF">2024-06-27T10:01:00Z</dcterms:modified>
</cp:coreProperties>
</file>